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EB032" w14:textId="77777777" w:rsidR="001366E3" w:rsidRPr="001366E3" w:rsidRDefault="001366E3" w:rsidP="006C4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Reglamento de la Asignatura</w:t>
      </w:r>
    </w:p>
    <w:p w14:paraId="4F1A4DC6" w14:textId="77777777" w:rsidR="001366E3" w:rsidRPr="001366E3" w:rsidRDefault="001366E3" w:rsidP="001366E3">
      <w:pPr>
        <w:spacing w:after="0" w:line="240" w:lineRule="auto"/>
        <w:ind w:left="33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 </w:t>
      </w:r>
    </w:p>
    <w:p w14:paraId="3F267614" w14:textId="77777777" w:rsidR="001366E3" w:rsidRPr="001366E3" w:rsidRDefault="001366E3" w:rsidP="001366E3">
      <w:pPr>
        <w:spacing w:before="280" w:after="0" w:line="240" w:lineRule="auto"/>
        <w:ind w:right="8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1) </w:t>
      </w:r>
      <w:r w:rsidRPr="001366E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 xml:space="preserve">Asistencia a Clases: 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Las clases son obligatorias en un 80%, con excepción de las clases teóricas, las que resultan optativas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pero</w:t>
      </w:r>
      <w:r w:rsidR="00807598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el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docente podrá </w:t>
      </w:r>
      <w:r w:rsidR="00807598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poner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una nota conceptual a cada alumno</w:t>
      </w:r>
      <w:r w:rsidR="00807598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según su participación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. Igualmente, es obligación del alumno estar al tanto de todo lo que se anuncie y decida en clases, incluso el horario de las clases prácticas (que no es fijo), presentación de trabajos, etc.</w:t>
      </w:r>
    </w:p>
    <w:p w14:paraId="418CAC3E" w14:textId="77777777" w:rsidR="001366E3" w:rsidRPr="001366E3" w:rsidRDefault="001366E3" w:rsidP="001366E3">
      <w:pPr>
        <w:spacing w:before="280"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color w:val="222222"/>
          <w:sz w:val="18"/>
          <w:szCs w:val="18"/>
          <w:lang w:eastAsia="es-AR"/>
        </w:rPr>
        <w:t> 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2) </w:t>
      </w:r>
      <w:r w:rsidRPr="001366E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 xml:space="preserve">Aprobación de la asignatura: </w:t>
      </w:r>
    </w:p>
    <w:p w14:paraId="25C24421" w14:textId="77777777" w:rsidR="001366E3" w:rsidRDefault="001366E3" w:rsidP="0013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28BC738A" w14:textId="66136C7A" w:rsidR="001366E3" w:rsidRDefault="008B2452" w:rsidP="001366E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>Aprobaci</w:t>
      </w:r>
      <w:r w:rsidR="001366E3" w:rsidRPr="001366E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 xml:space="preserve">ón: </w:t>
      </w:r>
      <w:r w:rsidR="001366E3"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La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aproba</w:t>
      </w:r>
      <w:r w:rsidR="001366E3"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ción se dará a aquellos alumnos que reúnan las siguientes condiciones:</w:t>
      </w:r>
    </w:p>
    <w:p w14:paraId="261C290A" w14:textId="77777777" w:rsidR="008B2452" w:rsidRPr="001366E3" w:rsidRDefault="008B2452" w:rsidP="001366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60A94EE5" w14:textId="77777777" w:rsidR="001366E3" w:rsidRPr="001366E3" w:rsidRDefault="001366E3" w:rsidP="001366E3">
      <w:pPr>
        <w:spacing w:before="4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a) Asistencia obligatoria según el punto 1</w:t>
      </w:r>
      <w:r w:rsidR="00774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.</w:t>
      </w:r>
    </w:p>
    <w:p w14:paraId="5A449842" w14:textId="77777777" w:rsidR="001366E3" w:rsidRPr="001366E3" w:rsidRDefault="001366E3" w:rsidP="001366E3">
      <w:pPr>
        <w:spacing w:before="4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b)</w:t>
      </w:r>
      <w:r w:rsidR="00774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Tener nota promedio entre</w:t>
      </w:r>
      <w:r w:rsidR="007747D1"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parcia</w:t>
      </w:r>
      <w:r w:rsidR="00774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les y recuperaciones igual o mayor que 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60</w:t>
      </w:r>
      <w:r w:rsidR="007747D1"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/100</w:t>
      </w:r>
      <w:r w:rsidR="00774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.</w:t>
      </w:r>
    </w:p>
    <w:p w14:paraId="1491F97D" w14:textId="77777777" w:rsidR="001366E3" w:rsidRPr="001366E3" w:rsidRDefault="001366E3" w:rsidP="001366E3">
      <w:pPr>
        <w:spacing w:before="8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c) No tener una nota menor de 40 en los parciales, prácticos y trabajo final</w:t>
      </w:r>
      <w:r w:rsidR="00774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.</w:t>
      </w:r>
    </w:p>
    <w:p w14:paraId="3F1CFE43" w14:textId="77777777" w:rsidR="001366E3" w:rsidRPr="001366E3" w:rsidRDefault="001366E3" w:rsidP="001366E3">
      <w:pPr>
        <w:spacing w:before="4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d) Haber concluido las instancias prácticas 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obligatorias con 60</w:t>
      </w:r>
      <w:r w:rsidR="00774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puntos o más.</w:t>
      </w:r>
    </w:p>
    <w:p w14:paraId="56531F9D" w14:textId="77777777" w:rsidR="001366E3" w:rsidRDefault="001366E3" w:rsidP="006C44FF">
      <w:pPr>
        <w:spacing w:before="40" w:after="0" w:line="240" w:lineRule="auto"/>
        <w:ind w:left="700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</w:pP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e)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Aprobar el trabajo final con 60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o más</w:t>
      </w:r>
      <w:r w:rsidR="007747D1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.</w:t>
      </w:r>
    </w:p>
    <w:p w14:paraId="26EE4A8D" w14:textId="77777777" w:rsidR="0002480C" w:rsidRPr="001366E3" w:rsidRDefault="0002480C" w:rsidP="006C44FF">
      <w:pPr>
        <w:spacing w:before="40" w:after="0" w:line="240" w:lineRule="auto"/>
        <w:ind w:left="70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14:paraId="4DF0AA9E" w14:textId="77777777" w:rsidR="007747D1" w:rsidRDefault="007747D1" w:rsidP="007747D1">
      <w:pPr>
        <w:spacing w:after="0" w:line="240" w:lineRule="auto"/>
        <w:ind w:right="140"/>
        <w:rPr>
          <w:rFonts w:ascii="Arial" w:eastAsia="Times New Roman" w:hAnsi="Arial" w:cs="Arial"/>
          <w:b/>
          <w:bCs/>
          <w:color w:val="000000"/>
          <w:szCs w:val="18"/>
          <w:lang w:eastAsia="es-AR"/>
        </w:rPr>
      </w:pPr>
      <w:r w:rsidRPr="001366E3">
        <w:rPr>
          <w:rFonts w:ascii="Arial" w:eastAsia="Times New Roman" w:hAnsi="Arial" w:cs="Arial"/>
          <w:b/>
          <w:bCs/>
          <w:color w:val="000000"/>
          <w:szCs w:val="18"/>
          <w:lang w:eastAsia="es-AR"/>
        </w:rPr>
        <w:t xml:space="preserve">Si el alumno no aprobara el trabajo final con 50 puntos o más, quedará libre, </w:t>
      </w:r>
      <w:r w:rsidRPr="001366E3">
        <w:rPr>
          <w:rFonts w:ascii="Arial" w:eastAsia="Times New Roman" w:hAnsi="Arial" w:cs="Arial"/>
          <w:b/>
          <w:bCs/>
          <w:color w:val="000000"/>
          <w:szCs w:val="18"/>
          <w:u w:val="single"/>
          <w:lang w:eastAsia="es-AR"/>
        </w:rPr>
        <w:t xml:space="preserve">con total independencia </w:t>
      </w:r>
      <w:r w:rsidRPr="001366E3">
        <w:rPr>
          <w:rFonts w:ascii="Arial" w:eastAsia="Times New Roman" w:hAnsi="Arial" w:cs="Arial"/>
          <w:b/>
          <w:bCs/>
          <w:color w:val="000000"/>
          <w:szCs w:val="18"/>
          <w:lang w:eastAsia="es-AR"/>
        </w:rPr>
        <w:t>del resultado en parciales y recuperación.</w:t>
      </w:r>
    </w:p>
    <w:p w14:paraId="24CE4E69" w14:textId="77777777" w:rsidR="006C44FF" w:rsidRPr="001366E3" w:rsidRDefault="006C44FF" w:rsidP="006C44FF">
      <w:pPr>
        <w:spacing w:after="0" w:line="240" w:lineRule="auto"/>
        <w:ind w:right="140"/>
        <w:rPr>
          <w:rFonts w:ascii="Times New Roman" w:eastAsia="Times New Roman" w:hAnsi="Times New Roman" w:cs="Times New Roman"/>
          <w:b/>
          <w:sz w:val="32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Cs w:val="18"/>
          <w:lang w:eastAsia="es-AR"/>
        </w:rPr>
        <w:t>El trabajo final no tiene recuperación.</w:t>
      </w:r>
    </w:p>
    <w:p w14:paraId="19A2D1E9" w14:textId="54F5E7C3" w:rsidR="001366E3" w:rsidRDefault="001366E3" w:rsidP="001366E3">
      <w:pPr>
        <w:spacing w:before="320" w:after="0" w:line="240" w:lineRule="auto"/>
        <w:ind w:right="140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</w:pPr>
      <w:r w:rsidRPr="001366E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t xml:space="preserve">Examen Libre: 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El </w:t>
      </w:r>
      <w:r w:rsidR="006C44FF"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examen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libre constará de dos parciales y un </w:t>
      </w:r>
      <w:r w:rsidR="006C44FF"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examen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teórico. Para la aprobación, se deberá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alcanzar un puntaje mínimo de 4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0 en todas y cada una de las 3 partes.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 xml:space="preserve"> Los puntajes de cada una de las instancias no se prom</w:t>
      </w:r>
      <w:r w:rsidR="00190014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edian</w:t>
      </w:r>
      <w:r w:rsidR="006C44FF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.</w:t>
      </w:r>
    </w:p>
    <w:p w14:paraId="0AFD7F88" w14:textId="4E8E1A49" w:rsidR="007F1B1E" w:rsidRPr="001366E3" w:rsidRDefault="007F1B1E" w:rsidP="001366E3">
      <w:pPr>
        <w:spacing w:before="320" w:after="0" w:line="240" w:lineRule="auto"/>
        <w:ind w:right="14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Para acceder al examen libre es necesario haber cursado la materia al menos una vez.</w:t>
      </w:r>
    </w:p>
    <w:p w14:paraId="165BA13A" w14:textId="77777777" w:rsidR="001366E3" w:rsidRPr="001366E3" w:rsidRDefault="001366E3" w:rsidP="001366E3">
      <w:pPr>
        <w:spacing w:before="220" w:after="0" w:line="240" w:lineRule="auto"/>
        <w:ind w:right="2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color w:val="222222"/>
          <w:sz w:val="18"/>
          <w:szCs w:val="18"/>
          <w:lang w:eastAsia="es-AR"/>
        </w:rPr>
        <w:t> </w:t>
      </w:r>
    </w:p>
    <w:p w14:paraId="5444EFC8" w14:textId="77777777" w:rsidR="006C44FF" w:rsidRDefault="006C44FF">
      <w:pP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br w:type="page"/>
      </w:r>
    </w:p>
    <w:p w14:paraId="73AFB0F5" w14:textId="77777777" w:rsidR="001366E3" w:rsidRPr="001366E3" w:rsidRDefault="001366E3" w:rsidP="001366E3">
      <w:pPr>
        <w:spacing w:before="220" w:after="0" w:line="240" w:lineRule="auto"/>
        <w:ind w:right="2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es-AR"/>
        </w:rPr>
        <w:lastRenderedPageBreak/>
        <w:t xml:space="preserve">Actividades prácticas obligatorias: </w:t>
      </w:r>
      <w:r w:rsidRPr="001366E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AR"/>
        </w:rPr>
        <w:t>Las mismas se definirán en el comienzo de cada cuatrimestre, aunque se listan las siguientes como orientativas:</w:t>
      </w:r>
    </w:p>
    <w:p w14:paraId="36249706" w14:textId="77777777" w:rsidR="001366E3" w:rsidRPr="001366E3" w:rsidRDefault="001366E3" w:rsidP="001366E3">
      <w:pPr>
        <w:spacing w:before="220" w:after="0" w:line="240" w:lineRule="auto"/>
        <w:ind w:right="220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color w:val="222222"/>
          <w:sz w:val="18"/>
          <w:szCs w:val="18"/>
          <w:lang w:eastAsia="es-A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1491"/>
        <w:gridCol w:w="5634"/>
      </w:tblGrid>
      <w:tr w:rsidR="00807598" w:rsidRPr="001366E3" w14:paraId="783DBC77" w14:textId="77777777" w:rsidTr="001366E3">
        <w:trPr>
          <w:trHeight w:val="5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289F0" w14:textId="77777777" w:rsidR="001366E3" w:rsidRPr="001366E3" w:rsidRDefault="001366E3" w:rsidP="001366E3">
            <w:pPr>
              <w:spacing w:before="220" w:after="0" w:line="240" w:lineRule="auto"/>
              <w:ind w:left="6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color w:val="000000"/>
                <w:lang w:eastAsia="es-AR"/>
              </w:rPr>
              <w:t> </w:t>
            </w:r>
            <w:r w:rsidRPr="001366E3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s-AR"/>
              </w:rPr>
              <w:t>Actividad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327DFA" w14:textId="77777777" w:rsidR="001366E3" w:rsidRPr="001366E3" w:rsidRDefault="001366E3" w:rsidP="001366E3">
            <w:pPr>
              <w:spacing w:before="220" w:after="0" w:line="240" w:lineRule="auto"/>
              <w:ind w:left="6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s-AR"/>
              </w:rPr>
              <w:t>Carácter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17A5BA" w14:textId="77777777" w:rsidR="001366E3" w:rsidRPr="001366E3" w:rsidRDefault="001366E3" w:rsidP="001366E3">
            <w:pPr>
              <w:spacing w:before="220" w:after="0" w:line="240" w:lineRule="auto"/>
              <w:ind w:left="60" w:right="22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Verdana" w:eastAsia="Times New Roman" w:hAnsi="Verdana" w:cs="Times New Roman"/>
                <w:b/>
                <w:bCs/>
                <w:color w:val="000000"/>
                <w:sz w:val="21"/>
                <w:szCs w:val="21"/>
                <w:lang w:eastAsia="es-AR"/>
              </w:rPr>
              <w:t>Descripción</w:t>
            </w:r>
          </w:p>
        </w:tc>
      </w:tr>
      <w:tr w:rsidR="00807598" w:rsidRPr="001366E3" w14:paraId="0DCD8AC3" w14:textId="77777777" w:rsidTr="001366E3">
        <w:trPr>
          <w:trHeight w:val="1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7410A5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Trabajos Prácticos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AF8E0A" w14:textId="77777777" w:rsidR="001366E3" w:rsidRPr="001366E3" w:rsidRDefault="001366E3" w:rsidP="00807598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Pública</w:t>
            </w:r>
            <w:r w:rsidR="008075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y obligatoria</w:t>
            </w:r>
            <w:r w:rsidR="008075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00"/>
                <w:lang w:eastAsia="es-AR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E8F876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Clases de trabajos prácticos donde el docente expone</w:t>
            </w:r>
          </w:p>
          <w:p w14:paraId="1F90B71D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problemas tipo y los resuelve, pudiendo exigir la participación del alumno. La actividad puede clasificarse. En general es de carácter semanal y coincide con los temas de las clases teóricas.</w:t>
            </w:r>
          </w:p>
        </w:tc>
      </w:tr>
      <w:tr w:rsidR="00807598" w:rsidRPr="001366E3" w14:paraId="0BBBCD9A" w14:textId="77777777" w:rsidTr="001366E3">
        <w:trPr>
          <w:trHeight w:val="157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51094C" w14:textId="77777777" w:rsidR="001366E3" w:rsidRPr="001366E3" w:rsidRDefault="001366E3" w:rsidP="00807598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Trabajo </w:t>
            </w:r>
            <w:r w:rsidR="008075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en parejas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DE73C3" w14:textId="77777777" w:rsidR="001366E3" w:rsidRPr="001366E3" w:rsidRDefault="00807598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En pareja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0BE0CC" w14:textId="77777777" w:rsidR="001366E3" w:rsidRPr="001366E3" w:rsidRDefault="00807598" w:rsidP="00807598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Los alumnos </w:t>
            </w: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selecciona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rán</w:t>
            </w:r>
            <w:r w:rsidR="001366E3"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una empresa sobre la que trabajará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n </w:t>
            </w:r>
            <w:r w:rsidR="001366E3"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durante toda la asignatura, incluyendo el trabajo final,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</w:t>
            </w:r>
            <w:r w:rsidR="001366E3"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aplicando en ella los conocimientos en forma de diagnóstico y propuesta. Estos trabajos son de presentación obligatoria y su número varía entre 2 y 4.</w:t>
            </w:r>
          </w:p>
        </w:tc>
      </w:tr>
      <w:tr w:rsidR="00807598" w:rsidRPr="001366E3" w14:paraId="13E6E661" w14:textId="77777777" w:rsidTr="001366E3">
        <w:trPr>
          <w:trHeight w:val="1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CB381B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Trabajo grupal o sectorial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342F44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Grupal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05F3CF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Los alumnos que trabajen en empresas afines, deberán concluir sobre el manejo de las empresas analizadas a nivel individual y a nivel sectorial. Se expone el resultado a todo al alumnado.</w:t>
            </w: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shd w:val="clear" w:color="auto" w:fill="FFFF00"/>
                <w:lang w:eastAsia="es-AR"/>
              </w:rPr>
              <w:t xml:space="preserve"> </w:t>
            </w:r>
          </w:p>
          <w:p w14:paraId="15671735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Esta clase es obligatoria y con asistencia para todos los</w:t>
            </w:r>
          </w:p>
          <w:p w14:paraId="2EF1F8EA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alumnos. Se valora la participación y la calidad del trabajo.</w:t>
            </w:r>
          </w:p>
        </w:tc>
      </w:tr>
      <w:tr w:rsidR="00807598" w:rsidRPr="001366E3" w14:paraId="0103A375" w14:textId="77777777" w:rsidTr="001366E3">
        <w:trPr>
          <w:trHeight w:val="115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20C1A6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Parciales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B1CFCD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Individual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7DC4C9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Se trata de evaluaciones teórico-prácticas en las que el</w:t>
            </w:r>
          </w:p>
          <w:p w14:paraId="1AF340A4" w14:textId="77777777" w:rsidR="001366E3" w:rsidRPr="001366E3" w:rsidRDefault="001366E3" w:rsidP="00807598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alumno deberá responder a las preguntas de forma individual. Cada parcial tendrá su propia recuperación. El alumno que no apruebe un parcial ni su recuperación quedará libre. </w:t>
            </w:r>
          </w:p>
        </w:tc>
      </w:tr>
      <w:tr w:rsidR="00807598" w:rsidRPr="001366E3" w14:paraId="6A241A23" w14:textId="77777777" w:rsidTr="001366E3">
        <w:trPr>
          <w:trHeight w:val="17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A264BF" w14:textId="77777777" w:rsidR="001366E3" w:rsidRPr="001366E3" w:rsidRDefault="001366E3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Trabajo final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FFB16F" w14:textId="77777777" w:rsidR="001366E3" w:rsidRPr="001366E3" w:rsidRDefault="00807598" w:rsidP="001366E3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En parejas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7469737" w14:textId="77777777" w:rsidR="001366E3" w:rsidRPr="001366E3" w:rsidRDefault="001366E3" w:rsidP="00807598">
            <w:pPr>
              <w:spacing w:after="0" w:line="240" w:lineRule="auto"/>
              <w:ind w:left="60" w:right="40"/>
              <w:rPr>
                <w:rFonts w:ascii="Times New Roman" w:eastAsia="Times New Roman" w:hAnsi="Times New Roman" w:cs="Times New Roman"/>
                <w:sz w:val="24"/>
                <w:szCs w:val="24"/>
                <w:lang w:eastAsia="es-AR"/>
              </w:rPr>
            </w:pP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Se trata de la instancia más importante de la asignatura. Es de carácter integrador, de un alto grado de profundización y elaboración. </w:t>
            </w:r>
            <w:r w:rsidR="008075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Los</w:t>
            </w: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alumno</w:t>
            </w:r>
            <w:r w:rsidR="008075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s</w:t>
            </w: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debe</w:t>
            </w:r>
            <w:r w:rsidR="0080759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>n</w:t>
            </w:r>
            <w:r w:rsidRPr="001366E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AR"/>
              </w:rPr>
              <w:t xml:space="preserve"> realizar todos los puntos o consignas del trabajo con un nivel adecuado desempeño. Se presenta en forma escrito y puede requerir una exposición oral. </w:t>
            </w:r>
          </w:p>
        </w:tc>
      </w:tr>
    </w:tbl>
    <w:p w14:paraId="060B9832" w14:textId="77777777" w:rsidR="001366E3" w:rsidRPr="001366E3" w:rsidRDefault="001366E3" w:rsidP="001366E3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1366E3">
        <w:rPr>
          <w:rFonts w:ascii="Arial" w:eastAsia="Times New Roman" w:hAnsi="Arial" w:cs="Arial"/>
          <w:color w:val="000000"/>
          <w:lang w:eastAsia="es-AR"/>
        </w:rPr>
        <w:t> </w:t>
      </w:r>
    </w:p>
    <w:sectPr w:rsidR="001366E3" w:rsidRPr="001366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E3"/>
    <w:rsid w:val="0002480C"/>
    <w:rsid w:val="001366E3"/>
    <w:rsid w:val="00190014"/>
    <w:rsid w:val="00524E87"/>
    <w:rsid w:val="006C44FF"/>
    <w:rsid w:val="007747D1"/>
    <w:rsid w:val="007F1B1E"/>
    <w:rsid w:val="00807598"/>
    <w:rsid w:val="008B2452"/>
    <w:rsid w:val="00AB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07478"/>
  <w15:chartTrackingRefBased/>
  <w15:docId w15:val="{C4C1ADB0-6225-4E26-A69F-ABB084AE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ListParagraph">
    <w:name w:val="List Paragraph"/>
    <w:basedOn w:val="Normal"/>
    <w:uiPriority w:val="34"/>
    <w:qFormat/>
    <w:rsid w:val="00136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6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</dc:creator>
  <cp:keywords/>
  <dc:description/>
  <cp:lastModifiedBy>Rodrigo HP</cp:lastModifiedBy>
  <cp:revision>4</cp:revision>
  <dcterms:created xsi:type="dcterms:W3CDTF">2024-02-27T14:11:00Z</dcterms:created>
  <dcterms:modified xsi:type="dcterms:W3CDTF">2024-02-27T14:14:00Z</dcterms:modified>
</cp:coreProperties>
</file>